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6E94" w:rsidRDefault="00AF7FE4">
      <w:r>
        <w:rPr>
          <w:noProof/>
        </w:rPr>
        <w:drawing>
          <wp:inline distT="0" distB="0" distL="0" distR="0">
            <wp:extent cx="2424351" cy="1333500"/>
            <wp:effectExtent l="0" t="0" r="0" b="0"/>
            <wp:docPr id="11908509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850929" name="Image 11908509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031" cy="133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FE4" w:rsidRDefault="00AF7FE4"/>
    <w:p w:rsidR="00AF7FE4" w:rsidRDefault="00AF7FE4"/>
    <w:p w:rsidR="00196FEF" w:rsidRDefault="00196FEF"/>
    <w:p w:rsidR="00AF7FE4" w:rsidRDefault="00AF7FE4">
      <w:pPr>
        <w:rPr>
          <w:b/>
          <w:bCs/>
          <w:sz w:val="36"/>
          <w:szCs w:val="36"/>
        </w:rPr>
      </w:pPr>
      <w:r w:rsidRPr="00AF7FE4">
        <w:rPr>
          <w:b/>
          <w:bCs/>
          <w:sz w:val="36"/>
          <w:szCs w:val="36"/>
        </w:rPr>
        <w:t>Elections professionnelles juin 2023</w:t>
      </w:r>
      <w:r>
        <w:rPr>
          <w:b/>
          <w:bCs/>
          <w:sz w:val="36"/>
          <w:szCs w:val="36"/>
        </w:rPr>
        <w:t xml:space="preserve"> </w:t>
      </w:r>
    </w:p>
    <w:p w:rsidR="00AF7FE4" w:rsidRDefault="00AF7FE4">
      <w:pPr>
        <w:rPr>
          <w:sz w:val="24"/>
          <w:szCs w:val="24"/>
        </w:rPr>
      </w:pPr>
      <w:r>
        <w:rPr>
          <w:b/>
          <w:bCs/>
          <w:sz w:val="36"/>
          <w:szCs w:val="36"/>
        </w:rPr>
        <w:t xml:space="preserve">Scrutin : </w:t>
      </w:r>
      <w:r>
        <w:rPr>
          <w:sz w:val="24"/>
          <w:szCs w:val="24"/>
        </w:rPr>
        <w:t>Comité social d’administration spécial académique de l’académie de Guyane</w:t>
      </w:r>
    </w:p>
    <w:p w:rsidR="00AF7FE4" w:rsidRDefault="00AF7FE4">
      <w:pPr>
        <w:rPr>
          <w:sz w:val="24"/>
          <w:szCs w:val="24"/>
        </w:rPr>
      </w:pPr>
    </w:p>
    <w:p w:rsidR="00196FEF" w:rsidRDefault="00196FEF">
      <w:pPr>
        <w:rPr>
          <w:sz w:val="24"/>
          <w:szCs w:val="24"/>
        </w:rPr>
      </w:pPr>
    </w:p>
    <w:p w:rsidR="00AF7FE4" w:rsidRPr="00AF7FE4" w:rsidRDefault="00AF7FE4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02"/>
        <w:gridCol w:w="1296"/>
        <w:gridCol w:w="2102"/>
        <w:gridCol w:w="1862"/>
      </w:tblGrid>
      <w:tr w:rsidR="00AF7FE4" w:rsidTr="00AF7FE4">
        <w:tc>
          <w:tcPr>
            <w:tcW w:w="3936" w:type="dxa"/>
          </w:tcPr>
          <w:p w:rsidR="00AF7FE4" w:rsidRPr="00AF7FE4" w:rsidRDefault="00AF7FE4">
            <w:pPr>
              <w:rPr>
                <w:b/>
                <w:bCs/>
                <w:sz w:val="32"/>
                <w:szCs w:val="32"/>
              </w:rPr>
            </w:pPr>
            <w:r w:rsidRPr="00AF7FE4">
              <w:rPr>
                <w:b/>
                <w:bCs/>
                <w:sz w:val="36"/>
                <w:szCs w:val="36"/>
              </w:rPr>
              <w:t>Organisation</w:t>
            </w:r>
            <w:r w:rsidRPr="00AF7FE4">
              <w:rPr>
                <w:b/>
                <w:bCs/>
                <w:sz w:val="32"/>
                <w:szCs w:val="32"/>
              </w:rPr>
              <w:t xml:space="preserve"> </w:t>
            </w:r>
            <w:r w:rsidRPr="00AF7FE4">
              <w:rPr>
                <w:b/>
                <w:bCs/>
                <w:sz w:val="36"/>
                <w:szCs w:val="36"/>
              </w:rPr>
              <w:t>syndicale</w:t>
            </w:r>
          </w:p>
        </w:tc>
        <w:tc>
          <w:tcPr>
            <w:tcW w:w="1330" w:type="dxa"/>
          </w:tcPr>
          <w:p w:rsidR="00AF7FE4" w:rsidRDefault="00AF7FE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Voix</w:t>
            </w:r>
          </w:p>
        </w:tc>
        <w:tc>
          <w:tcPr>
            <w:tcW w:w="2102" w:type="dxa"/>
          </w:tcPr>
          <w:p w:rsidR="00AF7FE4" w:rsidRDefault="00AF7FE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Pourcentage</w:t>
            </w:r>
          </w:p>
        </w:tc>
        <w:tc>
          <w:tcPr>
            <w:tcW w:w="1920" w:type="dxa"/>
          </w:tcPr>
          <w:p w:rsidR="00AF7FE4" w:rsidRDefault="00AF7FE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Sièges</w:t>
            </w:r>
          </w:p>
        </w:tc>
      </w:tr>
      <w:tr w:rsidR="00AF7FE4" w:rsidTr="00AF7FE4">
        <w:tc>
          <w:tcPr>
            <w:tcW w:w="3936" w:type="dxa"/>
          </w:tcPr>
          <w:p w:rsidR="00AF7FE4" w:rsidRDefault="00AF7FE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UNSA EDUCATION</w:t>
            </w:r>
          </w:p>
        </w:tc>
        <w:tc>
          <w:tcPr>
            <w:tcW w:w="1330" w:type="dxa"/>
          </w:tcPr>
          <w:p w:rsidR="00AF7FE4" w:rsidRDefault="00AF7FE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102" w:type="dxa"/>
          </w:tcPr>
          <w:p w:rsidR="00AF7FE4" w:rsidRDefault="00AF7FE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100%</w:t>
            </w:r>
          </w:p>
        </w:tc>
        <w:tc>
          <w:tcPr>
            <w:tcW w:w="1920" w:type="dxa"/>
          </w:tcPr>
          <w:p w:rsidR="00AF7FE4" w:rsidRDefault="00AF7FE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</w:tr>
    </w:tbl>
    <w:p w:rsidR="00AF7FE4" w:rsidRPr="00AF7FE4" w:rsidRDefault="00AF7FE4">
      <w:pPr>
        <w:rPr>
          <w:b/>
          <w:bCs/>
          <w:sz w:val="36"/>
          <w:szCs w:val="36"/>
        </w:rPr>
      </w:pPr>
    </w:p>
    <w:sectPr w:rsidR="00AF7FE4" w:rsidRPr="00AF7F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6FEF" w:rsidRDefault="00196FEF" w:rsidP="00196FEF">
      <w:pPr>
        <w:spacing w:after="0" w:line="240" w:lineRule="auto"/>
      </w:pPr>
      <w:r>
        <w:separator/>
      </w:r>
    </w:p>
  </w:endnote>
  <w:endnote w:type="continuationSeparator" w:id="0">
    <w:p w:rsidR="00196FEF" w:rsidRDefault="00196FEF" w:rsidP="0019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FEF" w:rsidRDefault="00196FEF">
    <w:pPr>
      <w:pStyle w:val="Pieddepage"/>
    </w:pPr>
    <w:r>
      <w:t>Elections professionnelles juin 2023</w:t>
    </w:r>
    <w:r>
      <w:tab/>
    </w:r>
    <w:r>
      <w:tab/>
      <w:t>06/07/2023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6FEF" w:rsidRDefault="00196FEF" w:rsidP="00196FEF">
      <w:pPr>
        <w:spacing w:after="0" w:line="240" w:lineRule="auto"/>
      </w:pPr>
      <w:r>
        <w:separator/>
      </w:r>
    </w:p>
  </w:footnote>
  <w:footnote w:type="continuationSeparator" w:id="0">
    <w:p w:rsidR="00196FEF" w:rsidRDefault="00196FEF" w:rsidP="00196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E4"/>
    <w:rsid w:val="00196FEF"/>
    <w:rsid w:val="00554D45"/>
    <w:rsid w:val="00AF7FE4"/>
    <w:rsid w:val="00C55096"/>
    <w:rsid w:val="00D84B2D"/>
    <w:rsid w:val="00E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9460"/>
  <w15:chartTrackingRefBased/>
  <w15:docId w15:val="{93A70892-8C63-428E-BDCA-47CA873D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9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6FEF"/>
  </w:style>
  <w:style w:type="paragraph" w:styleId="Pieddepage">
    <w:name w:val="footer"/>
    <w:basedOn w:val="Normal"/>
    <w:link w:val="PieddepageCar"/>
    <w:uiPriority w:val="99"/>
    <w:unhideWhenUsed/>
    <w:rsid w:val="0019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colletin</dc:creator>
  <cp:keywords/>
  <dc:description/>
  <cp:lastModifiedBy>didier colletin</cp:lastModifiedBy>
  <cp:revision>1</cp:revision>
  <dcterms:created xsi:type="dcterms:W3CDTF">2023-07-06T12:49:00Z</dcterms:created>
  <dcterms:modified xsi:type="dcterms:W3CDTF">2023-07-06T13:01:00Z</dcterms:modified>
</cp:coreProperties>
</file>